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2BEFACE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ANEXO</w:t>
      </w:r>
      <w:r w:rsidR="0090494C">
        <w:rPr>
          <w:rFonts w:ascii="Dupincel Text" w:eastAsia="Calibri" w:hAnsi="Dupincel Text" w:cstheme="minorHAnsi"/>
          <w:b/>
          <w:color w:val="000000"/>
          <w:szCs w:val="20"/>
        </w:rPr>
        <w:t xml:space="preserve"> 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701"/>
      </w:tblGrid>
      <w:tr w:rsidR="00805A3C" w:rsidRPr="00202CEF" w14:paraId="625050F7" w14:textId="77777777" w:rsidTr="006B4845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</w:p>
        </w:tc>
        <w:tc>
          <w:tcPr>
            <w:tcW w:w="1559" w:type="dxa"/>
            <w:vAlign w:val="bottom"/>
          </w:tcPr>
          <w:p w14:paraId="2B962637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8A5A38" w:rsidRPr="00202CEF" w14:paraId="050BDD50" w14:textId="77777777" w:rsidTr="008A5A38">
        <w:tc>
          <w:tcPr>
            <w:tcW w:w="880" w:type="dxa"/>
            <w:vAlign w:val="bottom"/>
          </w:tcPr>
          <w:p w14:paraId="3E3EF477" w14:textId="2326BE85" w:rsidR="008A5A38" w:rsidRPr="006B4845" w:rsidRDefault="008A5A38" w:rsidP="008A5A38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5EAA5AB" w14:textId="77777777" w:rsidR="008A5A38" w:rsidRDefault="008A5A38" w:rsidP="008A5A38">
            <w:pPr>
              <w:jc w:val="both"/>
              <w:rPr>
                <w:sz w:val="16"/>
                <w:szCs w:val="16"/>
              </w:rPr>
            </w:pPr>
          </w:p>
          <w:p w14:paraId="10353FD1" w14:textId="75E28B7A" w:rsidR="008A5A38" w:rsidRPr="008A5A38" w:rsidRDefault="008A5A38" w:rsidP="008A5A38">
            <w:pPr>
              <w:jc w:val="both"/>
              <w:rPr>
                <w:rFonts w:ascii="Dupincel Text" w:eastAsia="Calibri" w:hAnsi="Dupincel Text" w:cstheme="minorHAnsi"/>
                <w:color w:val="000000"/>
                <w:szCs w:val="20"/>
              </w:rPr>
            </w:pPr>
            <w:r w:rsidRPr="008A5A38">
              <w:rPr>
                <w:rFonts w:ascii="Dupincel Text" w:hAnsi="Dupincel Text"/>
                <w:szCs w:val="20"/>
              </w:rPr>
              <w:t>Serviço de retirada de ar condicionado Marca Elgin, nº de série 1106005020020, sistema Split Teto-Frio, modelo PAFI 60.000-2, capacidade de 60.000 BTH/H e remoção até o deposito da Prefeitura Municipal de Trajano de Moraes-RJ</w:t>
            </w:r>
          </w:p>
        </w:tc>
        <w:tc>
          <w:tcPr>
            <w:tcW w:w="1276" w:type="dxa"/>
            <w:vAlign w:val="bottom"/>
          </w:tcPr>
          <w:p w14:paraId="65DDEC72" w14:textId="45D94377" w:rsidR="008A5A38" w:rsidRPr="00B76FBA" w:rsidRDefault="008A5A38" w:rsidP="008A5A38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bottom"/>
          </w:tcPr>
          <w:p w14:paraId="505766D7" w14:textId="55B88D12" w:rsidR="008A5A38" w:rsidRPr="008A5A38" w:rsidRDefault="008A5A38" w:rsidP="008A5A38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4112890" w14:textId="4C6B9178" w:rsidR="008A5A38" w:rsidRPr="008A5A38" w:rsidRDefault="008A5A38" w:rsidP="008A5A38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</w:p>
        </w:tc>
      </w:tr>
      <w:tr w:rsidR="008A5A38" w:rsidRPr="00202CEF" w14:paraId="7AC3F2FF" w14:textId="77777777" w:rsidTr="008A5A38">
        <w:trPr>
          <w:trHeight w:val="321"/>
        </w:trPr>
        <w:tc>
          <w:tcPr>
            <w:tcW w:w="880" w:type="dxa"/>
            <w:vAlign w:val="bottom"/>
          </w:tcPr>
          <w:p w14:paraId="6C87442B" w14:textId="77777777" w:rsidR="008A5A38" w:rsidRPr="006B4845" w:rsidRDefault="008A5A38" w:rsidP="008A5A38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C632868" w14:textId="77777777" w:rsidR="008A5A38" w:rsidRDefault="008A5A38" w:rsidP="008A5A38">
            <w:pPr>
              <w:jc w:val="both"/>
              <w:rPr>
                <w:rFonts w:ascii="Dupincel Text" w:hAnsi="Dupincel Text"/>
                <w:szCs w:val="20"/>
              </w:rPr>
            </w:pPr>
          </w:p>
          <w:p w14:paraId="1C4F1E7C" w14:textId="576BC4A1" w:rsidR="008A5A38" w:rsidRPr="008A5A38" w:rsidRDefault="008A5A38" w:rsidP="008A5A38">
            <w:pPr>
              <w:jc w:val="both"/>
              <w:rPr>
                <w:rFonts w:ascii="Dupincel Text" w:eastAsia="Calibri" w:hAnsi="Dupincel Text" w:cstheme="minorHAnsi"/>
                <w:color w:val="000000"/>
                <w:szCs w:val="20"/>
              </w:rPr>
            </w:pPr>
            <w:r w:rsidRPr="008A5A38">
              <w:rPr>
                <w:rFonts w:ascii="Dupincel Text" w:hAnsi="Dupincel Text"/>
                <w:szCs w:val="20"/>
              </w:rPr>
              <w:t>Serviço de instalação de dois ares condicionados piso teto de 36.000 BTUS no Plenário da Câmara Municipal de Trajano de Moraes-RJ, situado na Praça Waldemar Magalhães, s/n, Centro, Trajano de Moraes-RJ, com fornecimento de materiais e gás, caso necessário</w:t>
            </w:r>
          </w:p>
        </w:tc>
        <w:tc>
          <w:tcPr>
            <w:tcW w:w="1276" w:type="dxa"/>
            <w:vAlign w:val="bottom"/>
          </w:tcPr>
          <w:p w14:paraId="22512E13" w14:textId="3DCE7720" w:rsidR="008A5A38" w:rsidRPr="00B76FBA" w:rsidRDefault="008A5A38" w:rsidP="008A5A38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bottom"/>
          </w:tcPr>
          <w:p w14:paraId="1F615D21" w14:textId="02DEA581" w:rsidR="008A5A38" w:rsidRPr="008A5A38" w:rsidRDefault="008A5A38" w:rsidP="008A5A38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53E86BD" w14:textId="2408DBA2" w:rsidR="008A5A38" w:rsidRPr="008A5A38" w:rsidRDefault="008A5A38" w:rsidP="008A5A38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021E2270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</w:t>
      </w:r>
      <w:r w:rsidR="00BE4BB3">
        <w:rPr>
          <w:rFonts w:ascii="Dupincel Text" w:eastAsia="Calibri" w:hAnsi="Dupincel Text" w:cstheme="minorHAnsi"/>
          <w:color w:val="000000"/>
          <w:szCs w:val="20"/>
        </w:rPr>
        <w:t xml:space="preserve">, materiais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1D350901" w14:textId="264C8517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  <w:r>
        <w:rPr>
          <w:rFonts w:ascii="Dupincel Text" w:hAnsi="Dupincel Text" w:cstheme="minorHAnsi"/>
          <w:szCs w:val="20"/>
        </w:rPr>
        <w:t xml:space="preserve">Obs: A proposta poderá ser realizada em papel timbrado da empresa, contudo, tem de conter os dados </w:t>
      </w:r>
      <w:r w:rsidR="007B6A17">
        <w:rPr>
          <w:rFonts w:ascii="Dupincel Text" w:hAnsi="Dupincel Text" w:cstheme="minorHAnsi"/>
          <w:szCs w:val="20"/>
        </w:rPr>
        <w:t xml:space="preserve">iguais ou similares. </w:t>
      </w:r>
    </w:p>
    <w:sectPr w:rsidR="00202CEF" w:rsidRPr="00202CEF" w:rsidSect="0090494C">
      <w:headerReference w:type="default" r:id="rId8"/>
      <w:footerReference w:type="default" r:id="rId9"/>
      <w:pgSz w:w="11906" w:h="16838"/>
      <w:pgMar w:top="1134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CFBA" w14:textId="77777777" w:rsidR="0018636A" w:rsidRDefault="0018636A">
      <w:r>
        <w:separator/>
      </w:r>
    </w:p>
  </w:endnote>
  <w:endnote w:type="continuationSeparator" w:id="0">
    <w:p w14:paraId="1DFA1C81" w14:textId="77777777" w:rsidR="0018636A" w:rsidRDefault="0018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FDAA" w14:textId="77777777" w:rsidR="0018636A" w:rsidRDefault="0018636A">
      <w:r>
        <w:separator/>
      </w:r>
    </w:p>
  </w:footnote>
  <w:footnote w:type="continuationSeparator" w:id="0">
    <w:p w14:paraId="6BC43747" w14:textId="77777777" w:rsidR="0018636A" w:rsidRDefault="00186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64691605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646916055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02EA3"/>
    <w:multiLevelType w:val="hybridMultilevel"/>
    <w:tmpl w:val="D2B29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1"/>
  </w:num>
  <w:num w:numId="2" w16cid:durableId="16146290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3"/>
  </w:num>
  <w:num w:numId="5" w16cid:durableId="1789086130">
    <w:abstractNumId w:val="2"/>
  </w:num>
  <w:num w:numId="6" w16cid:durableId="72020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0949B2"/>
    <w:rsid w:val="000A354F"/>
    <w:rsid w:val="0018636A"/>
    <w:rsid w:val="00202CEF"/>
    <w:rsid w:val="00295B38"/>
    <w:rsid w:val="002A22E1"/>
    <w:rsid w:val="003A3279"/>
    <w:rsid w:val="003E4960"/>
    <w:rsid w:val="005078A2"/>
    <w:rsid w:val="00557394"/>
    <w:rsid w:val="00663C52"/>
    <w:rsid w:val="006B4845"/>
    <w:rsid w:val="00726EC5"/>
    <w:rsid w:val="007921A7"/>
    <w:rsid w:val="007922E0"/>
    <w:rsid w:val="007B6A17"/>
    <w:rsid w:val="00800019"/>
    <w:rsid w:val="00805A3C"/>
    <w:rsid w:val="0084522B"/>
    <w:rsid w:val="0084649C"/>
    <w:rsid w:val="00871F61"/>
    <w:rsid w:val="0087688D"/>
    <w:rsid w:val="00883087"/>
    <w:rsid w:val="008A5A38"/>
    <w:rsid w:val="0090494C"/>
    <w:rsid w:val="00910353"/>
    <w:rsid w:val="009B5417"/>
    <w:rsid w:val="00B76FBA"/>
    <w:rsid w:val="00B837E4"/>
    <w:rsid w:val="00BE4BB3"/>
    <w:rsid w:val="00BF6055"/>
    <w:rsid w:val="00C97E30"/>
    <w:rsid w:val="00CB258B"/>
    <w:rsid w:val="00D15E33"/>
    <w:rsid w:val="00D843FE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B76FBA"/>
    <w:rPr>
      <w:rFonts w:cs="Tahoma"/>
      <w:szCs w:val="24"/>
    </w:rPr>
  </w:style>
  <w:style w:type="paragraph" w:customStyle="1" w:styleId="3corpodotexto">
    <w:name w:val="3 corpo do texto"/>
    <w:basedOn w:val="Normal"/>
    <w:link w:val="3corpodotextoChar"/>
    <w:qFormat/>
    <w:rsid w:val="0090494C"/>
    <w:pPr>
      <w:tabs>
        <w:tab w:val="left" w:pos="851"/>
      </w:tabs>
      <w:spacing w:before="120" w:after="240" w:line="312" w:lineRule="auto"/>
      <w:ind w:firstLine="426"/>
      <w:jc w:val="both"/>
    </w:pPr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  <w:style w:type="character" w:customStyle="1" w:styleId="3corpodotextoChar">
    <w:name w:val="3 corpo do texto Char"/>
    <w:basedOn w:val="Fontepargpadro"/>
    <w:link w:val="3corpodotexto"/>
    <w:rsid w:val="0090494C"/>
    <w:rPr>
      <w:rFonts w:ascii="Dupincel Text" w:eastAsiaTheme="minorHAnsi" w:hAnsi="Dupincel Text" w:cs="Aptos Serif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7</cp:revision>
  <cp:lastPrinted>2025-07-29T16:51:00Z</cp:lastPrinted>
  <dcterms:created xsi:type="dcterms:W3CDTF">2025-10-02T17:18:00Z</dcterms:created>
  <dcterms:modified xsi:type="dcterms:W3CDTF">2025-12-02T18:30:00Z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